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037" w:rsidRDefault="009E0037" w:rsidP="009E0037">
      <w:pPr>
        <w:pStyle w:val="NormalWeb"/>
        <w:spacing w:before="0" w:beforeAutospacing="0" w:after="0" w:afterAutospacing="0" w:line="480" w:lineRule="auto"/>
        <w:rPr>
          <w:color w:val="0E101A"/>
        </w:rPr>
      </w:pPr>
      <w:bookmarkStart w:id="0" w:name="_GoBack"/>
      <w:bookmarkEnd w:id="0"/>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Pr="009E0037" w:rsidRDefault="009E0037" w:rsidP="009E0037">
      <w:pPr>
        <w:pStyle w:val="NormalWeb"/>
        <w:spacing w:before="0" w:beforeAutospacing="0" w:after="0" w:afterAutospacing="0" w:line="480" w:lineRule="auto"/>
        <w:jc w:val="center"/>
        <w:rPr>
          <w:color w:val="0E101A"/>
        </w:rPr>
      </w:pPr>
    </w:p>
    <w:p w:rsidR="009E0037" w:rsidRPr="009E0037" w:rsidRDefault="009E0037" w:rsidP="009E0037">
      <w:pPr>
        <w:pStyle w:val="NormalWeb"/>
        <w:spacing w:before="0" w:beforeAutospacing="0" w:after="0" w:afterAutospacing="0" w:line="480" w:lineRule="auto"/>
        <w:jc w:val="center"/>
        <w:rPr>
          <w:b/>
          <w:color w:val="0E101A"/>
        </w:rPr>
      </w:pPr>
      <w:r w:rsidRPr="009E0037">
        <w:rPr>
          <w:b/>
          <w:color w:val="0E101A"/>
        </w:rPr>
        <w:t xml:space="preserve">David </w:t>
      </w:r>
      <w:proofErr w:type="spellStart"/>
      <w:r w:rsidRPr="009E0037">
        <w:rPr>
          <w:b/>
          <w:color w:val="0E101A"/>
        </w:rPr>
        <w:t>Skarbek’s</w:t>
      </w:r>
      <w:proofErr w:type="spellEnd"/>
      <w:r w:rsidRPr="009E0037">
        <w:rPr>
          <w:b/>
          <w:color w:val="0E101A"/>
        </w:rPr>
        <w:t xml:space="preserve"> reasoning on Prison Gangs</w:t>
      </w:r>
    </w:p>
    <w:p w:rsidR="009E0037" w:rsidRPr="009E0037" w:rsidRDefault="009E0037" w:rsidP="009E0037">
      <w:pPr>
        <w:pStyle w:val="NormalWeb"/>
        <w:spacing w:before="0" w:beforeAutospacing="0" w:after="0" w:afterAutospacing="0" w:line="480" w:lineRule="auto"/>
        <w:jc w:val="center"/>
        <w:rPr>
          <w:color w:val="0E101A"/>
        </w:rPr>
      </w:pPr>
      <w:r w:rsidRPr="009E0037">
        <w:rPr>
          <w:color w:val="0E101A"/>
        </w:rPr>
        <w:t>Student’s Name</w:t>
      </w:r>
    </w:p>
    <w:p w:rsidR="009E0037" w:rsidRPr="009E0037" w:rsidRDefault="009E0037" w:rsidP="009E0037">
      <w:pPr>
        <w:pStyle w:val="NormalWeb"/>
        <w:spacing w:before="0" w:beforeAutospacing="0" w:after="0" w:afterAutospacing="0" w:line="480" w:lineRule="auto"/>
        <w:jc w:val="center"/>
        <w:rPr>
          <w:color w:val="0E101A"/>
        </w:rPr>
      </w:pPr>
      <w:r w:rsidRPr="009E0037">
        <w:rPr>
          <w:color w:val="0E101A"/>
        </w:rPr>
        <w:t>Institution</w:t>
      </w:r>
    </w:p>
    <w:p w:rsidR="009E0037" w:rsidRPr="009E0037" w:rsidRDefault="009E0037" w:rsidP="009E0037">
      <w:pPr>
        <w:pStyle w:val="NormalWeb"/>
        <w:spacing w:before="0" w:beforeAutospacing="0" w:after="0" w:afterAutospacing="0" w:line="480" w:lineRule="auto"/>
        <w:jc w:val="center"/>
        <w:rPr>
          <w:color w:val="0E101A"/>
        </w:rPr>
      </w:pPr>
      <w:r w:rsidRPr="009E0037">
        <w:rPr>
          <w:color w:val="0E101A"/>
        </w:rPr>
        <w:t>Course</w:t>
      </w:r>
    </w:p>
    <w:p w:rsidR="009E0037" w:rsidRPr="009E0037" w:rsidRDefault="009E0037" w:rsidP="009E0037">
      <w:pPr>
        <w:pStyle w:val="NormalWeb"/>
        <w:spacing w:before="0" w:beforeAutospacing="0" w:after="0" w:afterAutospacing="0" w:line="480" w:lineRule="auto"/>
        <w:jc w:val="center"/>
        <w:rPr>
          <w:color w:val="0E101A"/>
        </w:rPr>
      </w:pPr>
      <w:r w:rsidRPr="009E0037">
        <w:rPr>
          <w:color w:val="0E101A"/>
        </w:rPr>
        <w:t>Professor’s Name</w:t>
      </w:r>
    </w:p>
    <w:p w:rsidR="009E0037" w:rsidRPr="009E0037" w:rsidRDefault="009E0037" w:rsidP="009E0037">
      <w:pPr>
        <w:pStyle w:val="NormalWeb"/>
        <w:spacing w:before="0" w:beforeAutospacing="0" w:after="0" w:afterAutospacing="0" w:line="480" w:lineRule="auto"/>
        <w:jc w:val="center"/>
        <w:rPr>
          <w:color w:val="0E101A"/>
        </w:rPr>
      </w:pPr>
      <w:r w:rsidRPr="009E0037">
        <w:rPr>
          <w:color w:val="0E101A"/>
        </w:rPr>
        <w:t>Date</w:t>
      </w:r>
    </w:p>
    <w:p w:rsidR="009E0037" w:rsidRPr="009E0037" w:rsidRDefault="009E0037" w:rsidP="009E0037">
      <w:pPr>
        <w:pStyle w:val="NormalWeb"/>
        <w:spacing w:before="0" w:beforeAutospacing="0" w:after="0" w:afterAutospacing="0" w:line="480" w:lineRule="auto"/>
        <w:jc w:val="center"/>
        <w:rPr>
          <w:color w:val="0E101A"/>
        </w:rPr>
      </w:pPr>
    </w:p>
    <w:p w:rsidR="009E0037" w:rsidRPr="009E0037" w:rsidRDefault="009E0037" w:rsidP="009E0037">
      <w:pPr>
        <w:pStyle w:val="NormalWeb"/>
        <w:spacing w:before="0" w:beforeAutospacing="0" w:after="0" w:afterAutospacing="0" w:line="480" w:lineRule="auto"/>
        <w:jc w:val="center"/>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Default="009E0037" w:rsidP="009E0037">
      <w:pPr>
        <w:pStyle w:val="NormalWeb"/>
        <w:spacing w:before="0" w:beforeAutospacing="0" w:after="0" w:afterAutospacing="0" w:line="480" w:lineRule="auto"/>
        <w:rPr>
          <w:color w:val="0E101A"/>
        </w:rPr>
      </w:pPr>
    </w:p>
    <w:p w:rsidR="009E0037" w:rsidRPr="009E0037" w:rsidRDefault="009E0037" w:rsidP="009E0037">
      <w:pPr>
        <w:pStyle w:val="NormalWeb"/>
        <w:spacing w:before="0" w:beforeAutospacing="0" w:after="0" w:afterAutospacing="0" w:line="480" w:lineRule="auto"/>
        <w:jc w:val="center"/>
        <w:rPr>
          <w:b/>
          <w:color w:val="0E101A"/>
        </w:rPr>
      </w:pPr>
      <w:r w:rsidRPr="009E0037">
        <w:rPr>
          <w:b/>
          <w:color w:val="0E101A"/>
        </w:rPr>
        <w:lastRenderedPageBreak/>
        <w:t xml:space="preserve">David </w:t>
      </w:r>
      <w:proofErr w:type="spellStart"/>
      <w:r w:rsidRPr="009E0037">
        <w:rPr>
          <w:b/>
          <w:color w:val="0E101A"/>
        </w:rPr>
        <w:t>Skarbek’s</w:t>
      </w:r>
      <w:proofErr w:type="spellEnd"/>
      <w:r w:rsidRPr="009E0037">
        <w:rPr>
          <w:b/>
          <w:color w:val="0E101A"/>
        </w:rPr>
        <w:t xml:space="preserve"> reasoning on Prison Gangs</w:t>
      </w:r>
    </w:p>
    <w:p w:rsidR="009E0037" w:rsidRPr="009E0037" w:rsidRDefault="009E0037" w:rsidP="009E0037">
      <w:pPr>
        <w:pStyle w:val="NormalWeb"/>
        <w:spacing w:before="0" w:beforeAutospacing="0" w:after="0" w:afterAutospacing="0" w:line="480" w:lineRule="auto"/>
        <w:ind w:firstLine="720"/>
        <w:rPr>
          <w:color w:val="0E101A"/>
        </w:rPr>
      </w:pPr>
      <w:r w:rsidRPr="009E0037">
        <w:rPr>
          <w:color w:val="0E101A"/>
        </w:rPr>
        <w:t xml:space="preserve"> American prisons are popular for many things among them, the high number of gangs. David </w:t>
      </w:r>
      <w:proofErr w:type="spellStart"/>
      <w:r w:rsidRPr="009E0037">
        <w:rPr>
          <w:color w:val="0E101A"/>
        </w:rPr>
        <w:t>Skarbek</w:t>
      </w:r>
      <w:proofErr w:type="spellEnd"/>
      <w:r w:rsidRPr="009E0037">
        <w:rPr>
          <w:color w:val="0E101A"/>
        </w:rPr>
        <w:t xml:space="preserve"> explains the underlying reasoning for the rising number of gangs in the prisons and the potential order that they bring. Contrary to the popular belief that the rising number of gangs may be the reason for the persistent problems in prisons and even outside, in regards to violence and racism, </w:t>
      </w:r>
      <w:proofErr w:type="spellStart"/>
      <w:r w:rsidRPr="009E0037">
        <w:rPr>
          <w:color w:val="0E101A"/>
        </w:rPr>
        <w:t>Skarbek</w:t>
      </w:r>
      <w:proofErr w:type="spellEnd"/>
      <w:r w:rsidRPr="009E0037">
        <w:rPr>
          <w:color w:val="0E101A"/>
        </w:rPr>
        <w:t xml:space="preserve"> argues that prison gangs are creating a new social and economic order that has not been realized.</w:t>
      </w:r>
    </w:p>
    <w:p w:rsidR="009E0037" w:rsidRPr="009E0037" w:rsidRDefault="009E0037" w:rsidP="009E0037">
      <w:pPr>
        <w:pStyle w:val="NormalWeb"/>
        <w:spacing w:before="0" w:beforeAutospacing="0" w:after="0" w:afterAutospacing="0" w:line="480" w:lineRule="auto"/>
        <w:ind w:firstLine="720"/>
        <w:rPr>
          <w:color w:val="0E101A"/>
        </w:rPr>
      </w:pPr>
      <w:proofErr w:type="spellStart"/>
      <w:r w:rsidRPr="009E0037">
        <w:rPr>
          <w:color w:val="0E101A"/>
        </w:rPr>
        <w:t>Skarbek</w:t>
      </w:r>
      <w:proofErr w:type="spellEnd"/>
      <w:r w:rsidRPr="009E0037">
        <w:rPr>
          <w:color w:val="0E101A"/>
        </w:rPr>
        <w:t xml:space="preserve"> explains that American prison gangs have existed for more than a century and many scholarly works have been published regarding the rising gang population in prisons. However, he points out that the existing literature has not paid attention to the potential positive impacts of these gangs. </w:t>
      </w:r>
      <w:proofErr w:type="spellStart"/>
      <w:r w:rsidRPr="009E0037">
        <w:rPr>
          <w:color w:val="0E101A"/>
        </w:rPr>
        <w:t>Skarbek</w:t>
      </w:r>
      <w:proofErr w:type="spellEnd"/>
      <w:r w:rsidRPr="009E0037">
        <w:rPr>
          <w:color w:val="0E101A"/>
        </w:rPr>
        <w:t>, in his text </w:t>
      </w:r>
      <w:r w:rsidRPr="009E0037">
        <w:rPr>
          <w:rStyle w:val="Emphasis"/>
          <w:color w:val="0E101A"/>
        </w:rPr>
        <w:t>The Social order of the Underworld</w:t>
      </w:r>
      <w:r w:rsidRPr="009E0037">
        <w:rPr>
          <w:color w:val="0E101A"/>
        </w:rPr>
        <w:t xml:space="preserve">, argues that the American prison systems deny prisoners many high-demand goods and services. </w:t>
      </w:r>
      <w:proofErr w:type="spellStart"/>
      <w:r w:rsidRPr="009E0037">
        <w:rPr>
          <w:color w:val="0E101A"/>
        </w:rPr>
        <w:t>Skarbek</w:t>
      </w:r>
      <w:proofErr w:type="spellEnd"/>
      <w:r w:rsidRPr="009E0037">
        <w:rPr>
          <w:color w:val="0E101A"/>
        </w:rPr>
        <w:t xml:space="preserve"> seems to blame the criminal justice system for the persistent challenges that continue to affect society, which has, for long, been associated with the gang populations. In the YouTube video, </w:t>
      </w:r>
      <w:r w:rsidRPr="009E0037">
        <w:rPr>
          <w:rStyle w:val="Emphasis"/>
          <w:color w:val="0E101A"/>
        </w:rPr>
        <w:t xml:space="preserve">David </w:t>
      </w:r>
      <w:proofErr w:type="spellStart"/>
      <w:r w:rsidRPr="009E0037">
        <w:rPr>
          <w:rStyle w:val="Emphasis"/>
          <w:color w:val="0E101A"/>
        </w:rPr>
        <w:t>Skarbek</w:t>
      </w:r>
      <w:proofErr w:type="spellEnd"/>
      <w:r w:rsidRPr="009E0037">
        <w:rPr>
          <w:rStyle w:val="Emphasis"/>
          <w:color w:val="0E101A"/>
        </w:rPr>
        <w:t xml:space="preserve"> on prison gangs and the social order of the underworld</w:t>
      </w:r>
      <w:r w:rsidRPr="009E0037">
        <w:rPr>
          <w:color w:val="0E101A"/>
        </w:rPr>
        <w:t>, he argues that the underworld prison gangs govern the American penal system.</w:t>
      </w:r>
    </w:p>
    <w:p w:rsidR="009E0037" w:rsidRPr="009E0037" w:rsidRDefault="009E0037" w:rsidP="009E0037">
      <w:pPr>
        <w:pStyle w:val="NormalWeb"/>
        <w:spacing w:before="0" w:beforeAutospacing="0" w:after="0" w:afterAutospacing="0" w:line="480" w:lineRule="auto"/>
        <w:ind w:firstLine="720"/>
        <w:rPr>
          <w:color w:val="0E101A"/>
        </w:rPr>
      </w:pPr>
      <w:r w:rsidRPr="009E0037">
        <w:rPr>
          <w:color w:val="0E101A"/>
        </w:rPr>
        <w:t xml:space="preserve">For </w:t>
      </w:r>
      <w:proofErr w:type="spellStart"/>
      <w:r w:rsidRPr="009E0037">
        <w:rPr>
          <w:color w:val="0E101A"/>
        </w:rPr>
        <w:t>Skarbek</w:t>
      </w:r>
      <w:proofErr w:type="spellEnd"/>
      <w:r w:rsidRPr="009E0037">
        <w:rPr>
          <w:color w:val="0E101A"/>
        </w:rPr>
        <w:t xml:space="preserve">, the prison gangs are not the problem as society would want to see them. Instead, the gangs are created to serve different purposes in the absence of the formal governance system. Using the concept of the stationary bandit, </w:t>
      </w:r>
      <w:proofErr w:type="spellStart"/>
      <w:r w:rsidRPr="009E0037">
        <w:rPr>
          <w:color w:val="0E101A"/>
        </w:rPr>
        <w:t>Skarbek</w:t>
      </w:r>
      <w:proofErr w:type="spellEnd"/>
      <w:r w:rsidRPr="009E0037">
        <w:rPr>
          <w:color w:val="0E101A"/>
        </w:rPr>
        <w:t xml:space="preserve"> explains how gangs create governance where governance has been lacking, which consequently influences the promotion of economic activities. He argues that gangs can create an incentive to assist the people around grow even richer through the provision of security and creating a governance structure to a setting that is lawless (p. 132).</w:t>
      </w:r>
    </w:p>
    <w:p w:rsidR="009E0037" w:rsidRPr="009E0037" w:rsidRDefault="009E0037" w:rsidP="009E0037">
      <w:pPr>
        <w:pStyle w:val="NormalWeb"/>
        <w:spacing w:before="0" w:beforeAutospacing="0" w:after="0" w:afterAutospacing="0" w:line="480" w:lineRule="auto"/>
        <w:ind w:firstLine="720"/>
        <w:rPr>
          <w:color w:val="0E101A"/>
        </w:rPr>
      </w:pPr>
      <w:proofErr w:type="spellStart"/>
      <w:r w:rsidRPr="009E0037">
        <w:rPr>
          <w:color w:val="0E101A"/>
        </w:rPr>
        <w:lastRenderedPageBreak/>
        <w:t>Skarbek</w:t>
      </w:r>
      <w:proofErr w:type="spellEnd"/>
      <w:r w:rsidRPr="009E0037">
        <w:rPr>
          <w:color w:val="0E101A"/>
        </w:rPr>
        <w:t xml:space="preserve"> blames the violence associated with prison gangs on the inaccessibility of resources and poverty. However, prisoners have found a way to supply the things that they need in prisons even if it is illegal. Based on the characteristics of the prison gang, </w:t>
      </w:r>
      <w:proofErr w:type="spellStart"/>
      <w:r w:rsidRPr="009E0037">
        <w:rPr>
          <w:color w:val="0E101A"/>
        </w:rPr>
        <w:t>Skarbek</w:t>
      </w:r>
      <w:proofErr w:type="spellEnd"/>
      <w:r w:rsidRPr="009E0037">
        <w:rPr>
          <w:color w:val="0E101A"/>
        </w:rPr>
        <w:t xml:space="preserve"> argues that the prison gangs operate in prisons, “but that does not mean that” they only operate in prisons (p. 133). According to </w:t>
      </w:r>
      <w:proofErr w:type="spellStart"/>
      <w:r w:rsidRPr="009E0037">
        <w:rPr>
          <w:color w:val="0E101A"/>
        </w:rPr>
        <w:t>Skarbek</w:t>
      </w:r>
      <w:proofErr w:type="spellEnd"/>
      <w:r w:rsidRPr="009E0037">
        <w:rPr>
          <w:color w:val="0E101A"/>
        </w:rPr>
        <w:t xml:space="preserve">, even prison gangs who engage in economic activities like drug dealing pay taxes because their operations extend outside the prisons. He explains how the county jails system works and how it promotes criminal underworld economic activities and operations. The county jail system, according to </w:t>
      </w:r>
      <w:proofErr w:type="spellStart"/>
      <w:r w:rsidRPr="009E0037">
        <w:rPr>
          <w:color w:val="0E101A"/>
        </w:rPr>
        <w:t>Skarbek</w:t>
      </w:r>
      <w:proofErr w:type="spellEnd"/>
      <w:r w:rsidRPr="009E0037">
        <w:rPr>
          <w:color w:val="0E101A"/>
        </w:rPr>
        <w:t xml:space="preserve">, plays a crucial role in linking street crime and prison crime. Since they contribute to social and economic development, </w:t>
      </w:r>
      <w:proofErr w:type="spellStart"/>
      <w:r w:rsidRPr="009E0037">
        <w:rPr>
          <w:color w:val="0E101A"/>
        </w:rPr>
        <w:t>Skarbek</w:t>
      </w:r>
      <w:proofErr w:type="spellEnd"/>
      <w:r w:rsidRPr="009E0037">
        <w:rPr>
          <w:color w:val="0E101A"/>
        </w:rPr>
        <w:t xml:space="preserve"> believes that the prison gang’s organization activities and problems associated with violence and racism can be resolved through the legalization of drugs. In the YouTube video, he says that he suggested the legalization of drugs to help reduce the prison population involved in violence and racism because it seeks to solve the competition issue. Prison gangs fight over control for the profits, which may result even in the death of some inmates. Therefore, the solution is to create a free market by legalizing drugs.</w:t>
      </w:r>
    </w:p>
    <w:p w:rsidR="009E0037" w:rsidRPr="009E0037" w:rsidRDefault="009E0037" w:rsidP="009E0037">
      <w:pPr>
        <w:spacing w:after="0" w:line="480" w:lineRule="auto"/>
        <w:ind w:firstLine="720"/>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Default="009E0037" w:rsidP="009E0037">
      <w:pPr>
        <w:spacing w:after="0" w:line="480" w:lineRule="auto"/>
        <w:rPr>
          <w:rFonts w:ascii="Times New Roman" w:hAnsi="Times New Roman" w:cs="Times New Roman"/>
          <w:sz w:val="24"/>
          <w:szCs w:val="24"/>
        </w:rPr>
      </w:pPr>
    </w:p>
    <w:p w:rsidR="009E0037" w:rsidRPr="009E0037" w:rsidRDefault="009E0037" w:rsidP="009E0037">
      <w:pPr>
        <w:spacing w:after="0" w:line="480" w:lineRule="auto"/>
        <w:jc w:val="center"/>
        <w:rPr>
          <w:rFonts w:ascii="Times New Roman" w:hAnsi="Times New Roman" w:cs="Times New Roman"/>
          <w:sz w:val="24"/>
          <w:szCs w:val="24"/>
        </w:rPr>
      </w:pPr>
      <w:r w:rsidRPr="009E0037">
        <w:rPr>
          <w:rFonts w:ascii="Times New Roman" w:hAnsi="Times New Roman" w:cs="Times New Roman"/>
          <w:sz w:val="24"/>
          <w:szCs w:val="24"/>
        </w:rPr>
        <w:lastRenderedPageBreak/>
        <w:t>Reference</w:t>
      </w:r>
    </w:p>
    <w:p w:rsidR="009E0037" w:rsidRPr="009E0037" w:rsidRDefault="009E0037" w:rsidP="009E0037">
      <w:pPr>
        <w:spacing w:after="0" w:line="480" w:lineRule="auto"/>
        <w:ind w:left="720" w:hanging="720"/>
        <w:rPr>
          <w:rFonts w:ascii="Times New Roman" w:hAnsi="Times New Roman" w:cs="Times New Roman"/>
          <w:sz w:val="24"/>
          <w:szCs w:val="24"/>
        </w:rPr>
      </w:pPr>
      <w:proofErr w:type="spellStart"/>
      <w:proofErr w:type="gramStart"/>
      <w:r w:rsidRPr="009E0037">
        <w:rPr>
          <w:rFonts w:ascii="Times New Roman" w:hAnsi="Times New Roman" w:cs="Times New Roman"/>
          <w:sz w:val="24"/>
          <w:szCs w:val="24"/>
        </w:rPr>
        <w:t>EconTalk</w:t>
      </w:r>
      <w:proofErr w:type="spellEnd"/>
      <w:r w:rsidRPr="009E0037">
        <w:rPr>
          <w:rFonts w:ascii="Times New Roman" w:hAnsi="Times New Roman" w:cs="Times New Roman"/>
          <w:sz w:val="24"/>
          <w:szCs w:val="24"/>
        </w:rPr>
        <w:t>.</w:t>
      </w:r>
      <w:proofErr w:type="gramEnd"/>
      <w:r w:rsidRPr="009E0037">
        <w:rPr>
          <w:rFonts w:ascii="Times New Roman" w:hAnsi="Times New Roman" w:cs="Times New Roman"/>
          <w:sz w:val="24"/>
          <w:szCs w:val="24"/>
        </w:rPr>
        <w:t xml:space="preserve"> (2020, April 3). </w:t>
      </w:r>
      <w:proofErr w:type="gramStart"/>
      <w:r w:rsidRPr="009E0037">
        <w:rPr>
          <w:rFonts w:ascii="Times New Roman" w:hAnsi="Times New Roman" w:cs="Times New Roman"/>
          <w:i/>
          <w:sz w:val="24"/>
          <w:szCs w:val="24"/>
        </w:rPr>
        <w:t xml:space="preserve">David </w:t>
      </w:r>
      <w:proofErr w:type="spellStart"/>
      <w:r w:rsidRPr="009E0037">
        <w:rPr>
          <w:rFonts w:ascii="Times New Roman" w:hAnsi="Times New Roman" w:cs="Times New Roman"/>
          <w:i/>
          <w:sz w:val="24"/>
          <w:szCs w:val="24"/>
        </w:rPr>
        <w:t>Skarbek</w:t>
      </w:r>
      <w:proofErr w:type="spellEnd"/>
      <w:r w:rsidRPr="009E0037">
        <w:rPr>
          <w:rFonts w:ascii="Times New Roman" w:hAnsi="Times New Roman" w:cs="Times New Roman"/>
          <w:i/>
          <w:sz w:val="24"/>
          <w:szCs w:val="24"/>
        </w:rPr>
        <w:t xml:space="preserve"> on Prison Gangs and the Social order of the Underworld 3/30/2015</w:t>
      </w:r>
      <w:r w:rsidRPr="009E0037">
        <w:rPr>
          <w:rFonts w:ascii="Times New Roman" w:hAnsi="Times New Roman" w:cs="Times New Roman"/>
          <w:sz w:val="24"/>
          <w:szCs w:val="24"/>
        </w:rPr>
        <w:t>.</w:t>
      </w:r>
      <w:proofErr w:type="gramEnd"/>
      <w:r w:rsidRPr="009E0037">
        <w:rPr>
          <w:rFonts w:ascii="Times New Roman" w:hAnsi="Times New Roman" w:cs="Times New Roman"/>
          <w:sz w:val="24"/>
          <w:szCs w:val="24"/>
        </w:rPr>
        <w:t xml:space="preserve"> </w:t>
      </w:r>
      <w:proofErr w:type="gramStart"/>
      <w:r w:rsidRPr="009E0037">
        <w:rPr>
          <w:rFonts w:ascii="Times New Roman" w:hAnsi="Times New Roman" w:cs="Times New Roman"/>
          <w:sz w:val="24"/>
          <w:szCs w:val="24"/>
        </w:rPr>
        <w:t>YouTube (Online).</w:t>
      </w:r>
      <w:proofErr w:type="gramEnd"/>
      <w:r w:rsidRPr="009E0037">
        <w:rPr>
          <w:rFonts w:ascii="Times New Roman" w:hAnsi="Times New Roman" w:cs="Times New Roman"/>
          <w:sz w:val="24"/>
          <w:szCs w:val="24"/>
        </w:rPr>
        <w:t xml:space="preserve"> https://www.youtube.com/watch?v=01F3Q1iu-kE</w:t>
      </w:r>
    </w:p>
    <w:p w:rsidR="00404F99" w:rsidRPr="009E0037" w:rsidRDefault="009E0037" w:rsidP="009E0037">
      <w:pPr>
        <w:spacing w:after="0" w:line="480" w:lineRule="auto"/>
        <w:ind w:left="720" w:hanging="720"/>
        <w:rPr>
          <w:rFonts w:ascii="Times New Roman" w:hAnsi="Times New Roman" w:cs="Times New Roman"/>
          <w:sz w:val="24"/>
          <w:szCs w:val="24"/>
        </w:rPr>
      </w:pPr>
      <w:proofErr w:type="spellStart"/>
      <w:r w:rsidRPr="009E0037">
        <w:rPr>
          <w:rFonts w:ascii="Times New Roman" w:hAnsi="Times New Roman" w:cs="Times New Roman"/>
          <w:color w:val="222222"/>
          <w:sz w:val="24"/>
          <w:szCs w:val="24"/>
          <w:shd w:val="clear" w:color="auto" w:fill="FFFFFF"/>
        </w:rPr>
        <w:t>Skarbek</w:t>
      </w:r>
      <w:proofErr w:type="spellEnd"/>
      <w:r w:rsidRPr="009E0037">
        <w:rPr>
          <w:rFonts w:ascii="Times New Roman" w:hAnsi="Times New Roman" w:cs="Times New Roman"/>
          <w:color w:val="222222"/>
          <w:sz w:val="24"/>
          <w:szCs w:val="24"/>
          <w:shd w:val="clear" w:color="auto" w:fill="FFFFFF"/>
        </w:rPr>
        <w:t>, D. (2014). </w:t>
      </w:r>
      <w:r w:rsidRPr="009E0037">
        <w:rPr>
          <w:rFonts w:ascii="Times New Roman" w:hAnsi="Times New Roman" w:cs="Times New Roman"/>
          <w:i/>
          <w:iCs/>
          <w:color w:val="222222"/>
          <w:sz w:val="24"/>
          <w:szCs w:val="24"/>
          <w:shd w:val="clear" w:color="auto" w:fill="FFFFFF"/>
        </w:rPr>
        <w:t>The social order of the underworld: How prison gangs govern the American penal system</w:t>
      </w:r>
      <w:r w:rsidRPr="009E0037">
        <w:rPr>
          <w:rFonts w:ascii="Times New Roman" w:hAnsi="Times New Roman" w:cs="Times New Roman"/>
          <w:color w:val="222222"/>
          <w:sz w:val="24"/>
          <w:szCs w:val="24"/>
          <w:shd w:val="clear" w:color="auto" w:fill="FFFFFF"/>
        </w:rPr>
        <w:t xml:space="preserve">. </w:t>
      </w:r>
      <w:proofErr w:type="gramStart"/>
      <w:r w:rsidRPr="009E0037">
        <w:rPr>
          <w:rFonts w:ascii="Times New Roman" w:hAnsi="Times New Roman" w:cs="Times New Roman"/>
          <w:color w:val="222222"/>
          <w:sz w:val="24"/>
          <w:szCs w:val="24"/>
          <w:shd w:val="clear" w:color="auto" w:fill="FFFFFF"/>
        </w:rPr>
        <w:t>Oxford University Press.</w:t>
      </w:r>
      <w:proofErr w:type="gramEnd"/>
    </w:p>
    <w:sectPr w:rsidR="00404F99" w:rsidRPr="009E0037" w:rsidSect="009E00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5E" w:rsidRDefault="0043105E" w:rsidP="009E0037">
      <w:pPr>
        <w:spacing w:after="0" w:line="240" w:lineRule="auto"/>
      </w:pPr>
      <w:r>
        <w:separator/>
      </w:r>
    </w:p>
  </w:endnote>
  <w:endnote w:type="continuationSeparator" w:id="0">
    <w:p w:rsidR="0043105E" w:rsidRDefault="0043105E" w:rsidP="009E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5E" w:rsidRDefault="0043105E" w:rsidP="009E0037">
      <w:pPr>
        <w:spacing w:after="0" w:line="240" w:lineRule="auto"/>
      </w:pPr>
      <w:r>
        <w:separator/>
      </w:r>
    </w:p>
  </w:footnote>
  <w:footnote w:type="continuationSeparator" w:id="0">
    <w:p w:rsidR="0043105E" w:rsidRDefault="0043105E" w:rsidP="009E0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37" w:rsidRPr="009E0037" w:rsidRDefault="009E0037">
    <w:pPr>
      <w:pStyle w:val="Header"/>
      <w:rPr>
        <w:rFonts w:ascii="Times New Roman" w:hAnsi="Times New Roman" w:cs="Times New Roman"/>
        <w:sz w:val="24"/>
        <w:szCs w:val="24"/>
      </w:rPr>
    </w:pPr>
    <w:r w:rsidRPr="009E0037">
      <w:rPr>
        <w:rFonts w:ascii="Times New Roman" w:hAnsi="Times New Roman" w:cs="Times New Roman"/>
        <w:sz w:val="24"/>
        <w:szCs w:val="24"/>
      </w:rPr>
      <w:t xml:space="preserve">PRISON GANGS </w:t>
    </w:r>
    <w:r w:rsidRPr="009E0037">
      <w:rPr>
        <w:rFonts w:ascii="Times New Roman" w:hAnsi="Times New Roman" w:cs="Times New Roman"/>
        <w:sz w:val="24"/>
        <w:szCs w:val="24"/>
      </w:rPr>
      <w:tab/>
    </w:r>
    <w:r w:rsidRPr="009E0037">
      <w:rPr>
        <w:rFonts w:ascii="Times New Roman" w:hAnsi="Times New Roman" w:cs="Times New Roman"/>
        <w:sz w:val="24"/>
        <w:szCs w:val="24"/>
      </w:rPr>
      <w:tab/>
    </w:r>
    <w:r w:rsidRPr="009E0037">
      <w:rPr>
        <w:rFonts w:ascii="Times New Roman" w:hAnsi="Times New Roman" w:cs="Times New Roman"/>
        <w:sz w:val="24"/>
        <w:szCs w:val="24"/>
      </w:rPr>
      <w:fldChar w:fldCharType="begin"/>
    </w:r>
    <w:r w:rsidRPr="009E0037">
      <w:rPr>
        <w:rFonts w:ascii="Times New Roman" w:hAnsi="Times New Roman" w:cs="Times New Roman"/>
        <w:sz w:val="24"/>
        <w:szCs w:val="24"/>
      </w:rPr>
      <w:instrText xml:space="preserve"> PAGE   \* MERGEFORMAT </w:instrText>
    </w:r>
    <w:r w:rsidRPr="009E0037">
      <w:rPr>
        <w:rFonts w:ascii="Times New Roman" w:hAnsi="Times New Roman" w:cs="Times New Roman"/>
        <w:sz w:val="24"/>
        <w:szCs w:val="24"/>
      </w:rPr>
      <w:fldChar w:fldCharType="separate"/>
    </w:r>
    <w:r w:rsidR="00B80764">
      <w:rPr>
        <w:rFonts w:ascii="Times New Roman" w:hAnsi="Times New Roman" w:cs="Times New Roman"/>
        <w:noProof/>
        <w:sz w:val="24"/>
        <w:szCs w:val="24"/>
      </w:rPr>
      <w:t>2</w:t>
    </w:r>
    <w:r w:rsidRPr="009E003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037" w:rsidRPr="009E0037" w:rsidRDefault="009E0037" w:rsidP="009E0037">
    <w:pPr>
      <w:pStyle w:val="Header"/>
      <w:jc w:val="right"/>
      <w:rPr>
        <w:rFonts w:ascii="Times New Roman" w:hAnsi="Times New Roman" w:cs="Times New Roman"/>
        <w:sz w:val="24"/>
        <w:szCs w:val="24"/>
      </w:rPr>
    </w:pPr>
    <w:r w:rsidRPr="009E0037">
      <w:rPr>
        <w:rFonts w:ascii="Times New Roman" w:hAnsi="Times New Roman" w:cs="Times New Roman"/>
        <w:sz w:val="24"/>
        <w:szCs w:val="24"/>
      </w:rPr>
      <w:fldChar w:fldCharType="begin"/>
    </w:r>
    <w:r w:rsidRPr="009E0037">
      <w:rPr>
        <w:rFonts w:ascii="Times New Roman" w:hAnsi="Times New Roman" w:cs="Times New Roman"/>
        <w:sz w:val="24"/>
        <w:szCs w:val="24"/>
      </w:rPr>
      <w:instrText xml:space="preserve"> PAGE   \* MERGEFORMAT </w:instrText>
    </w:r>
    <w:r w:rsidRPr="009E0037">
      <w:rPr>
        <w:rFonts w:ascii="Times New Roman" w:hAnsi="Times New Roman" w:cs="Times New Roman"/>
        <w:sz w:val="24"/>
        <w:szCs w:val="24"/>
      </w:rPr>
      <w:fldChar w:fldCharType="separate"/>
    </w:r>
    <w:r w:rsidR="00B80764">
      <w:rPr>
        <w:rFonts w:ascii="Times New Roman" w:hAnsi="Times New Roman" w:cs="Times New Roman"/>
        <w:noProof/>
        <w:sz w:val="24"/>
        <w:szCs w:val="24"/>
      </w:rPr>
      <w:t>1</w:t>
    </w:r>
    <w:r w:rsidRPr="009E00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127"/>
    <w:rsid w:val="001F343F"/>
    <w:rsid w:val="00280901"/>
    <w:rsid w:val="003E3C05"/>
    <w:rsid w:val="00404F99"/>
    <w:rsid w:val="0043105E"/>
    <w:rsid w:val="00956E92"/>
    <w:rsid w:val="009B3A7E"/>
    <w:rsid w:val="009E0037"/>
    <w:rsid w:val="009E47E5"/>
    <w:rsid w:val="00B6280E"/>
    <w:rsid w:val="00B80764"/>
    <w:rsid w:val="00DB4223"/>
    <w:rsid w:val="00E4036B"/>
    <w:rsid w:val="00FD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0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0037"/>
    <w:rPr>
      <w:i/>
      <w:iCs/>
    </w:rPr>
  </w:style>
  <w:style w:type="paragraph" w:styleId="Header">
    <w:name w:val="header"/>
    <w:basedOn w:val="Normal"/>
    <w:link w:val="HeaderChar"/>
    <w:uiPriority w:val="99"/>
    <w:unhideWhenUsed/>
    <w:rsid w:val="009E0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037"/>
  </w:style>
  <w:style w:type="paragraph" w:styleId="Footer">
    <w:name w:val="footer"/>
    <w:basedOn w:val="Normal"/>
    <w:link w:val="FooterChar"/>
    <w:uiPriority w:val="99"/>
    <w:unhideWhenUsed/>
    <w:rsid w:val="009E0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0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0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0037"/>
    <w:rPr>
      <w:i/>
      <w:iCs/>
    </w:rPr>
  </w:style>
  <w:style w:type="paragraph" w:styleId="Header">
    <w:name w:val="header"/>
    <w:basedOn w:val="Normal"/>
    <w:link w:val="HeaderChar"/>
    <w:uiPriority w:val="99"/>
    <w:unhideWhenUsed/>
    <w:rsid w:val="009E0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037"/>
  </w:style>
  <w:style w:type="paragraph" w:styleId="Footer">
    <w:name w:val="footer"/>
    <w:basedOn w:val="Normal"/>
    <w:link w:val="FooterChar"/>
    <w:uiPriority w:val="99"/>
    <w:unhideWhenUsed/>
    <w:rsid w:val="009E0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41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2020-11-02T14:40:00Z</dcterms:created>
  <dcterms:modified xsi:type="dcterms:W3CDTF">2020-11-02T14:40:00Z</dcterms:modified>
</cp:coreProperties>
</file>